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13"/>
        <w:gridCol w:w="2856"/>
        <w:gridCol w:w="243"/>
        <w:gridCol w:w="2613"/>
      </w:tblGrid>
      <w:tr w:rsidR="00073317" w:rsidRPr="00042EAA" w:rsidTr="001957E7">
        <w:trPr>
          <w:trHeight w:val="416"/>
        </w:trPr>
        <w:tc>
          <w:tcPr>
            <w:tcW w:w="9242" w:type="dxa"/>
            <w:gridSpan w:val="5"/>
            <w:shd w:val="clear" w:color="auto" w:fill="auto"/>
          </w:tcPr>
          <w:p w:rsidR="00073317" w:rsidRPr="001957E7" w:rsidRDefault="00073317" w:rsidP="001957E7">
            <w:pPr>
              <w:spacing w:after="0" w:line="240" w:lineRule="auto"/>
              <w:jc w:val="center"/>
              <w:rPr>
                <w:b/>
              </w:rPr>
            </w:pPr>
            <w:r w:rsidRPr="001957E7">
              <w:rPr>
                <w:b/>
              </w:rPr>
              <w:t xml:space="preserve">PLANNING A </w:t>
            </w:r>
            <w:r w:rsidR="00851B10" w:rsidRPr="001957E7">
              <w:rPr>
                <w:b/>
              </w:rPr>
              <w:t>NON-</w:t>
            </w:r>
            <w:r w:rsidRPr="001957E7">
              <w:rPr>
                <w:b/>
              </w:rPr>
              <w:t>EUCHARISTIC LITURGY</w:t>
            </w:r>
          </w:p>
        </w:tc>
      </w:tr>
      <w:tr w:rsidR="00073317" w:rsidRPr="00042EAA" w:rsidTr="001957E7">
        <w:tc>
          <w:tcPr>
            <w:tcW w:w="9242" w:type="dxa"/>
            <w:gridSpan w:val="5"/>
            <w:shd w:val="clear" w:color="auto" w:fill="auto"/>
          </w:tcPr>
          <w:p w:rsidR="00073317" w:rsidRPr="00042EAA" w:rsidRDefault="00073317" w:rsidP="001957E7">
            <w:pPr>
              <w:spacing w:after="0" w:line="240" w:lineRule="auto"/>
            </w:pPr>
          </w:p>
        </w:tc>
      </w:tr>
      <w:tr w:rsidR="001957E7" w:rsidRPr="00042EAA" w:rsidTr="001957E7">
        <w:trPr>
          <w:trHeight w:val="567"/>
        </w:trPr>
        <w:tc>
          <w:tcPr>
            <w:tcW w:w="817" w:type="dxa"/>
            <w:vMerge w:val="restart"/>
            <w:shd w:val="clear" w:color="auto" w:fill="auto"/>
            <w:textDirection w:val="btLr"/>
          </w:tcPr>
          <w:p w:rsidR="00073317" w:rsidRPr="001957E7" w:rsidRDefault="00073317" w:rsidP="001957E7">
            <w:pPr>
              <w:spacing w:after="0" w:line="240" w:lineRule="auto"/>
              <w:ind w:left="113" w:right="113"/>
              <w:jc w:val="center"/>
              <w:rPr>
                <w:b/>
              </w:rPr>
            </w:pPr>
            <w:r w:rsidRPr="001957E7">
              <w:rPr>
                <w:b/>
              </w:rPr>
              <w:t>Preparation</w:t>
            </w:r>
          </w:p>
        </w:tc>
        <w:tc>
          <w:tcPr>
            <w:tcW w:w="2713" w:type="dxa"/>
            <w:shd w:val="clear" w:color="auto" w:fill="auto"/>
          </w:tcPr>
          <w:p w:rsidR="00073317" w:rsidRPr="00042EAA" w:rsidRDefault="00073317" w:rsidP="001957E7">
            <w:pPr>
              <w:spacing w:after="0" w:line="240" w:lineRule="auto"/>
            </w:pPr>
            <w:r w:rsidRPr="00042EAA">
              <w:t>Date:</w:t>
            </w:r>
            <w:r w:rsidR="001E5921">
              <w:t xml:space="preserve"> </w:t>
            </w:r>
            <w:r w:rsidR="00B24C60">
              <w:t>21</w:t>
            </w:r>
            <w:r w:rsidR="001E5921">
              <w:t>.12.2015</w:t>
            </w:r>
            <w:r w:rsidR="00B24C60">
              <w:t xml:space="preserve"> (t</w:t>
            </w:r>
            <w:r w:rsidR="00BA2944">
              <w:t xml:space="preserve">he </w:t>
            </w:r>
            <w:r w:rsidR="00B24C60">
              <w:t>fourth</w:t>
            </w:r>
            <w:r w:rsidR="00BA2944">
              <w:t xml:space="preserve"> week of advent)</w:t>
            </w:r>
          </w:p>
        </w:tc>
        <w:tc>
          <w:tcPr>
            <w:tcW w:w="2856" w:type="dxa"/>
            <w:shd w:val="clear" w:color="auto" w:fill="auto"/>
          </w:tcPr>
          <w:p w:rsidR="00073317" w:rsidRPr="00042EAA" w:rsidRDefault="00073317" w:rsidP="001957E7">
            <w:pPr>
              <w:spacing w:after="0" w:line="240" w:lineRule="auto"/>
            </w:pPr>
            <w:r w:rsidRPr="00042EAA">
              <w:t>Feast:</w:t>
            </w:r>
            <w:r w:rsidR="00BF5A6B">
              <w:t xml:space="preserve"> NA</w:t>
            </w:r>
          </w:p>
        </w:tc>
        <w:tc>
          <w:tcPr>
            <w:tcW w:w="2856" w:type="dxa"/>
            <w:gridSpan w:val="2"/>
            <w:shd w:val="clear" w:color="auto" w:fill="auto"/>
          </w:tcPr>
          <w:p w:rsidR="00073317" w:rsidRPr="00042EAA" w:rsidRDefault="00073317" w:rsidP="001957E7">
            <w:pPr>
              <w:spacing w:after="0" w:line="240" w:lineRule="auto"/>
            </w:pPr>
            <w:r w:rsidRPr="00042EAA">
              <w:t>Focus:</w:t>
            </w:r>
            <w:r w:rsidR="001E5921">
              <w:t xml:space="preserve"> Advent</w:t>
            </w:r>
          </w:p>
        </w:tc>
      </w:tr>
      <w:tr w:rsidR="001957E7" w:rsidRPr="00042EAA" w:rsidTr="001957E7">
        <w:trPr>
          <w:trHeight w:val="561"/>
        </w:trPr>
        <w:tc>
          <w:tcPr>
            <w:tcW w:w="817" w:type="dxa"/>
            <w:vMerge/>
            <w:shd w:val="clear" w:color="auto" w:fill="auto"/>
          </w:tcPr>
          <w:p w:rsidR="00073317" w:rsidRPr="00042EAA" w:rsidRDefault="00073317" w:rsidP="001957E7">
            <w:pPr>
              <w:spacing w:after="0" w:line="240" w:lineRule="auto"/>
            </w:pPr>
          </w:p>
        </w:tc>
        <w:tc>
          <w:tcPr>
            <w:tcW w:w="2713" w:type="dxa"/>
            <w:shd w:val="clear" w:color="auto" w:fill="auto"/>
          </w:tcPr>
          <w:p w:rsidR="00073317" w:rsidRPr="00042EAA" w:rsidRDefault="00073317" w:rsidP="001957E7">
            <w:pPr>
              <w:spacing w:after="0" w:line="240" w:lineRule="auto"/>
            </w:pPr>
            <w:r w:rsidRPr="00042EAA">
              <w:t>Place:</w:t>
            </w:r>
            <w:r w:rsidR="001E5921">
              <w:t xml:space="preserve"> </w:t>
            </w:r>
            <w:r w:rsidR="00BF5A6B">
              <w:t xml:space="preserve"> Year 5/6 </w:t>
            </w:r>
            <w:r w:rsidR="001E5921">
              <w:t xml:space="preserve">Classroom </w:t>
            </w:r>
          </w:p>
        </w:tc>
        <w:tc>
          <w:tcPr>
            <w:tcW w:w="2856" w:type="dxa"/>
            <w:shd w:val="clear" w:color="auto" w:fill="auto"/>
          </w:tcPr>
          <w:p w:rsidR="00073317" w:rsidRPr="00042EAA" w:rsidRDefault="00073317" w:rsidP="001957E7">
            <w:pPr>
              <w:spacing w:after="0" w:line="240" w:lineRule="auto"/>
            </w:pPr>
            <w:r w:rsidRPr="00042EAA">
              <w:t>Time:</w:t>
            </w:r>
            <w:r w:rsidR="001E5921">
              <w:t xml:space="preserve"> First session</w:t>
            </w:r>
          </w:p>
        </w:tc>
        <w:tc>
          <w:tcPr>
            <w:tcW w:w="2856" w:type="dxa"/>
            <w:gridSpan w:val="2"/>
            <w:shd w:val="clear" w:color="auto" w:fill="auto"/>
          </w:tcPr>
          <w:p w:rsidR="00073317" w:rsidRPr="00042EAA" w:rsidRDefault="00073317" w:rsidP="001957E7">
            <w:pPr>
              <w:spacing w:after="0" w:line="240" w:lineRule="auto"/>
            </w:pPr>
            <w:r w:rsidRPr="00042EAA">
              <w:t>Group:</w:t>
            </w:r>
            <w:r w:rsidR="001E5921">
              <w:t xml:space="preserve"> Year 5/6, Teacher, parents</w:t>
            </w:r>
          </w:p>
        </w:tc>
      </w:tr>
      <w:tr w:rsidR="00073317" w:rsidRPr="00042EAA" w:rsidTr="001957E7">
        <w:trPr>
          <w:trHeight w:val="980"/>
        </w:trPr>
        <w:tc>
          <w:tcPr>
            <w:tcW w:w="817" w:type="dxa"/>
            <w:vMerge/>
            <w:shd w:val="clear" w:color="auto" w:fill="auto"/>
          </w:tcPr>
          <w:p w:rsidR="00073317" w:rsidRPr="00042EAA" w:rsidRDefault="00073317" w:rsidP="001957E7">
            <w:pPr>
              <w:spacing w:after="0" w:line="240" w:lineRule="auto"/>
            </w:pPr>
          </w:p>
        </w:tc>
        <w:tc>
          <w:tcPr>
            <w:tcW w:w="8425" w:type="dxa"/>
            <w:gridSpan w:val="4"/>
            <w:shd w:val="clear" w:color="auto" w:fill="auto"/>
          </w:tcPr>
          <w:p w:rsidR="00073317" w:rsidRPr="001957E7" w:rsidRDefault="00073317" w:rsidP="001957E7">
            <w:pPr>
              <w:spacing w:after="0" w:line="240" w:lineRule="auto"/>
              <w:rPr>
                <w:b/>
              </w:rPr>
            </w:pPr>
            <w:r w:rsidRPr="001957E7">
              <w:rPr>
                <w:b/>
              </w:rPr>
              <w:t>Required Props:</w:t>
            </w:r>
          </w:p>
          <w:p w:rsidR="001E5921" w:rsidRPr="001957E7" w:rsidRDefault="001E5921" w:rsidP="001957E7">
            <w:pPr>
              <w:numPr>
                <w:ilvl w:val="0"/>
                <w:numId w:val="3"/>
              </w:numPr>
              <w:spacing w:after="0" w:line="240" w:lineRule="auto"/>
            </w:pPr>
            <w:r w:rsidRPr="001957E7">
              <w:t>Advent wreath</w:t>
            </w:r>
          </w:p>
          <w:p w:rsidR="001E5921" w:rsidRPr="001957E7" w:rsidRDefault="001E5921" w:rsidP="001957E7">
            <w:pPr>
              <w:numPr>
                <w:ilvl w:val="0"/>
                <w:numId w:val="3"/>
              </w:numPr>
              <w:spacing w:after="0" w:line="240" w:lineRule="auto"/>
            </w:pPr>
            <w:r w:rsidRPr="001957E7">
              <w:t>Candles</w:t>
            </w:r>
          </w:p>
          <w:p w:rsidR="001E5921" w:rsidRPr="001957E7" w:rsidRDefault="001E5921" w:rsidP="001957E7">
            <w:pPr>
              <w:numPr>
                <w:ilvl w:val="0"/>
                <w:numId w:val="3"/>
              </w:numPr>
              <w:spacing w:after="0" w:line="240" w:lineRule="auto"/>
            </w:pPr>
            <w:r w:rsidRPr="001957E7">
              <w:t>Purple cloth/decorations</w:t>
            </w:r>
          </w:p>
          <w:p w:rsidR="001E5921" w:rsidRPr="001957E7" w:rsidRDefault="001E5921" w:rsidP="001957E7">
            <w:pPr>
              <w:numPr>
                <w:ilvl w:val="0"/>
                <w:numId w:val="3"/>
              </w:numPr>
              <w:spacing w:after="0" w:line="240" w:lineRule="auto"/>
            </w:pPr>
            <w:r w:rsidRPr="001957E7">
              <w:t>Bible</w:t>
            </w:r>
          </w:p>
          <w:p w:rsidR="001957E7" w:rsidRPr="001957E7" w:rsidRDefault="001957E7" w:rsidP="001957E7">
            <w:pPr>
              <w:numPr>
                <w:ilvl w:val="0"/>
                <w:numId w:val="3"/>
              </w:numPr>
              <w:spacing w:after="0" w:line="240" w:lineRule="auto"/>
            </w:pPr>
            <w:r w:rsidRPr="001957E7">
              <w:t>Small Jesse Tree</w:t>
            </w:r>
          </w:p>
        </w:tc>
      </w:tr>
      <w:tr w:rsidR="00073317" w:rsidRPr="00042EAA" w:rsidTr="001957E7">
        <w:trPr>
          <w:trHeight w:val="696"/>
        </w:trPr>
        <w:tc>
          <w:tcPr>
            <w:tcW w:w="817" w:type="dxa"/>
            <w:vMerge/>
            <w:shd w:val="clear" w:color="auto" w:fill="auto"/>
          </w:tcPr>
          <w:p w:rsidR="00073317" w:rsidRPr="00042EAA" w:rsidRDefault="00073317" w:rsidP="001957E7">
            <w:pPr>
              <w:spacing w:after="0" w:line="240" w:lineRule="auto"/>
            </w:pPr>
          </w:p>
        </w:tc>
        <w:tc>
          <w:tcPr>
            <w:tcW w:w="8425" w:type="dxa"/>
            <w:gridSpan w:val="4"/>
            <w:shd w:val="clear" w:color="auto" w:fill="auto"/>
          </w:tcPr>
          <w:p w:rsidR="00073317" w:rsidRPr="001957E7" w:rsidRDefault="00073317" w:rsidP="001957E7">
            <w:pPr>
              <w:spacing w:after="0" w:line="240" w:lineRule="auto"/>
            </w:pPr>
            <w:r w:rsidRPr="001957E7">
              <w:rPr>
                <w:b/>
              </w:rPr>
              <w:t>How will symbols be displayed/used?</w:t>
            </w:r>
            <w:r w:rsidRPr="001957E7">
              <w:t xml:space="preserve"> (What specific action?):</w:t>
            </w:r>
          </w:p>
          <w:p w:rsidR="00BF5A6B" w:rsidRPr="001957E7" w:rsidRDefault="001E5921" w:rsidP="001957E7">
            <w:pPr>
              <w:numPr>
                <w:ilvl w:val="0"/>
                <w:numId w:val="4"/>
              </w:numPr>
              <w:spacing w:after="0" w:line="240" w:lineRule="auto"/>
            </w:pPr>
            <w:r w:rsidRPr="001957E7">
              <w:t>Blessing of the wreath</w:t>
            </w:r>
            <w:r w:rsidR="00BF5A6B" w:rsidRPr="001957E7">
              <w:t xml:space="preserve"> with the Blessing of the Wreath prayer (USCCB, 2015)</w:t>
            </w:r>
          </w:p>
          <w:p w:rsidR="001E5921" w:rsidRPr="001957E7" w:rsidRDefault="001E5921" w:rsidP="001957E7">
            <w:pPr>
              <w:numPr>
                <w:ilvl w:val="0"/>
                <w:numId w:val="4"/>
              </w:numPr>
              <w:spacing w:after="0" w:line="240" w:lineRule="auto"/>
            </w:pPr>
            <w:r w:rsidRPr="001957E7">
              <w:t>Worship place set with purple cloth,</w:t>
            </w:r>
            <w:r w:rsidR="00BF5A6B" w:rsidRPr="001957E7">
              <w:t xml:space="preserve"> bible,</w:t>
            </w:r>
            <w:r w:rsidRPr="001957E7">
              <w:t xml:space="preserve"> advent wreath and candles (</w:t>
            </w:r>
            <w:r w:rsidR="00B24C60" w:rsidRPr="001957E7">
              <w:t xml:space="preserve">all four </w:t>
            </w:r>
            <w:r w:rsidRPr="001957E7">
              <w:t>candle</w:t>
            </w:r>
            <w:r w:rsidR="00B24C60" w:rsidRPr="001957E7">
              <w:t>s</w:t>
            </w:r>
            <w:r w:rsidRPr="001957E7">
              <w:t xml:space="preserve"> lit)</w:t>
            </w:r>
            <w:r w:rsidR="00BF5A6B" w:rsidRPr="001957E7">
              <w:t>. All objects/symbols need to be displayed in a respectful and appropriate manner.</w:t>
            </w:r>
          </w:p>
        </w:tc>
      </w:tr>
      <w:tr w:rsidR="00073317" w:rsidRPr="00042EAA" w:rsidTr="001957E7">
        <w:tc>
          <w:tcPr>
            <w:tcW w:w="9242" w:type="dxa"/>
            <w:gridSpan w:val="5"/>
            <w:shd w:val="clear" w:color="auto" w:fill="auto"/>
          </w:tcPr>
          <w:p w:rsidR="00073317" w:rsidRPr="001957E7" w:rsidRDefault="00073317" w:rsidP="001957E7">
            <w:pPr>
              <w:spacing w:after="0" w:line="240" w:lineRule="auto"/>
            </w:pPr>
          </w:p>
        </w:tc>
      </w:tr>
      <w:tr w:rsidR="00DD0BBF" w:rsidRPr="00042EAA" w:rsidTr="001957E7">
        <w:trPr>
          <w:trHeight w:val="1264"/>
        </w:trPr>
        <w:tc>
          <w:tcPr>
            <w:tcW w:w="817" w:type="dxa"/>
            <w:vMerge w:val="restart"/>
            <w:shd w:val="clear" w:color="auto" w:fill="auto"/>
            <w:textDirection w:val="btLr"/>
          </w:tcPr>
          <w:p w:rsidR="00042EAA" w:rsidRPr="001957E7" w:rsidRDefault="00851B10" w:rsidP="001957E7">
            <w:pPr>
              <w:spacing w:after="0" w:line="240" w:lineRule="auto"/>
              <w:ind w:left="113" w:right="113"/>
              <w:jc w:val="center"/>
              <w:rPr>
                <w:b/>
              </w:rPr>
            </w:pPr>
            <w:r w:rsidRPr="001957E7">
              <w:rPr>
                <w:b/>
              </w:rPr>
              <w:t>Gather (</w:t>
            </w:r>
            <w:r w:rsidR="00E514D3" w:rsidRPr="001957E7">
              <w:rPr>
                <w:b/>
              </w:rPr>
              <w:t xml:space="preserve">Introductory </w:t>
            </w:r>
            <w:r w:rsidR="00042EAA" w:rsidRPr="001957E7">
              <w:rPr>
                <w:b/>
              </w:rPr>
              <w:t xml:space="preserve"> Rite</w:t>
            </w:r>
            <w:r w:rsidR="00E514D3" w:rsidRPr="001957E7">
              <w:rPr>
                <w:b/>
              </w:rPr>
              <w:t>s</w:t>
            </w:r>
            <w:r w:rsidRPr="001957E7">
              <w:rPr>
                <w:b/>
              </w:rPr>
              <w:t>)</w:t>
            </w:r>
          </w:p>
        </w:tc>
        <w:tc>
          <w:tcPr>
            <w:tcW w:w="5812" w:type="dxa"/>
            <w:gridSpan w:val="3"/>
            <w:shd w:val="clear" w:color="auto" w:fill="auto"/>
          </w:tcPr>
          <w:p w:rsidR="00042EAA" w:rsidRPr="001957E7" w:rsidRDefault="00042EAA" w:rsidP="001957E7">
            <w:pPr>
              <w:spacing w:after="0" w:line="240" w:lineRule="auto"/>
              <w:rPr>
                <w:b/>
              </w:rPr>
            </w:pPr>
            <w:r w:rsidRPr="001957E7">
              <w:rPr>
                <w:b/>
              </w:rPr>
              <w:t>Welcome:</w:t>
            </w:r>
          </w:p>
          <w:p w:rsidR="00FF6D44" w:rsidRPr="001957E7" w:rsidRDefault="00FF6D44" w:rsidP="001957E7">
            <w:pPr>
              <w:spacing w:after="0" w:line="240" w:lineRule="auto"/>
            </w:pPr>
            <w:r w:rsidRPr="001957E7">
              <w:t>Welcome to our Advent liturgy</w:t>
            </w:r>
            <w:r w:rsidR="003A3436" w:rsidRPr="001957E7">
              <w:t>. Today we are gathered to celebrate our last week of the Advent season. During this final week of the season we turn to deep reflect</w:t>
            </w:r>
            <w:r w:rsidR="00BF5A6B" w:rsidRPr="001957E7">
              <w:t xml:space="preserve">ion and prepare ourselves for the celebration and birth of Jesus Christ, our saviour. </w:t>
            </w:r>
          </w:p>
          <w:p w:rsidR="00BF5A6B" w:rsidRPr="001957E7" w:rsidRDefault="00BF5A6B" w:rsidP="001957E7">
            <w:pPr>
              <w:spacing w:after="0" w:line="240" w:lineRule="auto"/>
            </w:pPr>
          </w:p>
        </w:tc>
        <w:tc>
          <w:tcPr>
            <w:tcW w:w="2613" w:type="dxa"/>
            <w:shd w:val="clear" w:color="auto" w:fill="auto"/>
          </w:tcPr>
          <w:p w:rsidR="00042EAA" w:rsidRPr="001957E7" w:rsidRDefault="00042EAA" w:rsidP="001957E7">
            <w:pPr>
              <w:spacing w:after="0" w:line="240" w:lineRule="auto"/>
            </w:pPr>
          </w:p>
        </w:tc>
      </w:tr>
      <w:tr w:rsidR="00DD0BBF" w:rsidRPr="00042EAA" w:rsidTr="001957E7">
        <w:trPr>
          <w:trHeight w:val="554"/>
        </w:trPr>
        <w:tc>
          <w:tcPr>
            <w:tcW w:w="817" w:type="dxa"/>
            <w:vMerge/>
            <w:shd w:val="clear" w:color="auto" w:fill="auto"/>
          </w:tcPr>
          <w:p w:rsidR="00042EAA" w:rsidRPr="00042EAA" w:rsidRDefault="00042EAA" w:rsidP="001957E7">
            <w:pPr>
              <w:spacing w:after="0" w:line="240" w:lineRule="auto"/>
            </w:pPr>
          </w:p>
        </w:tc>
        <w:tc>
          <w:tcPr>
            <w:tcW w:w="5812" w:type="dxa"/>
            <w:gridSpan w:val="3"/>
            <w:shd w:val="clear" w:color="auto" w:fill="auto"/>
          </w:tcPr>
          <w:p w:rsidR="00042EAA" w:rsidRPr="001957E7" w:rsidRDefault="00042EAA" w:rsidP="001957E7">
            <w:pPr>
              <w:spacing w:after="0" w:line="240" w:lineRule="auto"/>
              <w:rPr>
                <w:b/>
              </w:rPr>
            </w:pPr>
            <w:r w:rsidRPr="001957E7">
              <w:rPr>
                <w:b/>
              </w:rPr>
              <w:t>Gathering Hymn:</w:t>
            </w:r>
          </w:p>
          <w:p w:rsidR="001E5921" w:rsidRPr="001957E7" w:rsidRDefault="00B24C60" w:rsidP="001957E7">
            <w:pPr>
              <w:spacing w:after="0" w:line="240" w:lineRule="auto"/>
              <w:rPr>
                <w:rFonts w:cs="Arial"/>
                <w:shd w:val="clear" w:color="auto" w:fill="FFFFFF"/>
              </w:rPr>
            </w:pPr>
            <w:r w:rsidRPr="001957E7">
              <w:rPr>
                <w:rStyle w:val="Emphasis"/>
                <w:rFonts w:cs="Arial"/>
                <w:shd w:val="clear" w:color="auto" w:fill="FFFFFF"/>
              </w:rPr>
              <w:t>Together As One</w:t>
            </w:r>
            <w:r w:rsidRPr="001957E7">
              <w:rPr>
                <w:rFonts w:cs="Arial"/>
                <w:shd w:val="clear" w:color="auto" w:fill="FFFFFF"/>
              </w:rPr>
              <w:t> (Chinn, 1996)</w:t>
            </w:r>
          </w:p>
          <w:p w:rsidR="00FF6D44" w:rsidRPr="001957E7" w:rsidRDefault="00FF6D44" w:rsidP="001957E7">
            <w:pPr>
              <w:spacing w:after="0" w:line="240" w:lineRule="auto"/>
            </w:pPr>
          </w:p>
        </w:tc>
        <w:tc>
          <w:tcPr>
            <w:tcW w:w="2613" w:type="dxa"/>
            <w:shd w:val="clear" w:color="auto" w:fill="auto"/>
          </w:tcPr>
          <w:p w:rsidR="00042EAA" w:rsidRPr="001957E7" w:rsidRDefault="00BF5A6B" w:rsidP="001957E7">
            <w:pPr>
              <w:spacing w:after="0" w:line="240" w:lineRule="auto"/>
            </w:pPr>
            <w:r w:rsidRPr="001957E7">
              <w:t>Song lyrics displayed on screen. All in attendance encouraged to participate.</w:t>
            </w:r>
          </w:p>
        </w:tc>
      </w:tr>
      <w:tr w:rsidR="00DD0BBF" w:rsidRPr="00042EAA" w:rsidTr="001957E7">
        <w:trPr>
          <w:trHeight w:val="1133"/>
        </w:trPr>
        <w:tc>
          <w:tcPr>
            <w:tcW w:w="817" w:type="dxa"/>
            <w:vMerge/>
            <w:shd w:val="clear" w:color="auto" w:fill="auto"/>
          </w:tcPr>
          <w:p w:rsidR="00042EAA" w:rsidRPr="00042EAA" w:rsidRDefault="00042EAA" w:rsidP="001957E7">
            <w:pPr>
              <w:spacing w:after="0" w:line="240" w:lineRule="auto"/>
            </w:pPr>
          </w:p>
        </w:tc>
        <w:tc>
          <w:tcPr>
            <w:tcW w:w="5812" w:type="dxa"/>
            <w:gridSpan w:val="3"/>
            <w:shd w:val="clear" w:color="auto" w:fill="auto"/>
          </w:tcPr>
          <w:p w:rsidR="00042EAA" w:rsidRPr="001957E7" w:rsidRDefault="00042EAA" w:rsidP="001957E7">
            <w:pPr>
              <w:spacing w:after="0" w:line="240" w:lineRule="auto"/>
            </w:pPr>
            <w:r w:rsidRPr="001957E7">
              <w:t xml:space="preserve"> Opening Prayer:</w:t>
            </w:r>
          </w:p>
          <w:p w:rsidR="001E5921" w:rsidRPr="001957E7" w:rsidRDefault="001E5921" w:rsidP="001957E7">
            <w:pPr>
              <w:spacing w:after="0" w:line="240" w:lineRule="auto"/>
            </w:pPr>
            <w:r w:rsidRPr="001957E7">
              <w:rPr>
                <w:rFonts w:cs="Arial"/>
                <w:shd w:val="clear" w:color="auto" w:fill="FFFFFF"/>
              </w:rPr>
              <w:t>O God, we wait for so many things – peace in our world, good news, solutions to problems.</w:t>
            </w:r>
            <w:r w:rsidRPr="001957E7">
              <w:rPr>
                <w:rFonts w:cs="Arial"/>
              </w:rPr>
              <w:br/>
            </w:r>
            <w:r w:rsidRPr="001957E7">
              <w:rPr>
                <w:rFonts w:cs="Arial"/>
                <w:shd w:val="clear" w:color="auto" w:fill="FFFFFF"/>
              </w:rPr>
              <w:t>Lord, grant us patience, the patience of suffering in order to bring about what is awaited; the patience of a vibrant hope that what is awaited will come into being.</w:t>
            </w:r>
            <w:r w:rsidRPr="001957E7">
              <w:rPr>
                <w:rFonts w:cs="Arial"/>
              </w:rPr>
              <w:br/>
            </w:r>
            <w:r w:rsidRPr="001957E7">
              <w:rPr>
                <w:rFonts w:cs="Arial"/>
                <w:shd w:val="clear" w:color="auto" w:fill="FFFFFF"/>
              </w:rPr>
              <w:t>​May we await your second coming in prayerful awareness of many times you come to us each day.</w:t>
            </w:r>
            <w:r w:rsidRPr="001957E7">
              <w:rPr>
                <w:rFonts w:cs="Arial"/>
              </w:rPr>
              <w:br/>
            </w:r>
            <w:r w:rsidRPr="001957E7">
              <w:rPr>
                <w:rFonts w:cs="Arial"/>
                <w:shd w:val="clear" w:color="auto" w:fill="FFFFFF"/>
              </w:rPr>
              <w:t>​(Schneider, 1999)</w:t>
            </w:r>
          </w:p>
        </w:tc>
        <w:tc>
          <w:tcPr>
            <w:tcW w:w="2613" w:type="dxa"/>
            <w:shd w:val="clear" w:color="auto" w:fill="auto"/>
          </w:tcPr>
          <w:p w:rsidR="00042EAA" w:rsidRPr="001957E7" w:rsidRDefault="00BF5A6B" w:rsidP="001957E7">
            <w:pPr>
              <w:spacing w:after="0" w:line="240" w:lineRule="auto"/>
            </w:pPr>
            <w:r w:rsidRPr="001957E7">
              <w:t xml:space="preserve">Numerous students are selected to read </w:t>
            </w:r>
            <w:r w:rsidR="00F56240" w:rsidRPr="001957E7">
              <w:t>the opening prayer, readings, reflection and dismissal prior to commencement of liturgy.</w:t>
            </w:r>
            <w:r w:rsidRPr="001957E7">
              <w:t xml:space="preserve"> </w:t>
            </w:r>
          </w:p>
        </w:tc>
      </w:tr>
      <w:tr w:rsidR="00073317" w:rsidRPr="00042EAA" w:rsidTr="001957E7">
        <w:tc>
          <w:tcPr>
            <w:tcW w:w="9242" w:type="dxa"/>
            <w:gridSpan w:val="5"/>
            <w:shd w:val="clear" w:color="auto" w:fill="auto"/>
          </w:tcPr>
          <w:p w:rsidR="00073317" w:rsidRPr="001957E7" w:rsidRDefault="00073317" w:rsidP="001957E7">
            <w:pPr>
              <w:spacing w:after="0" w:line="240" w:lineRule="auto"/>
            </w:pPr>
          </w:p>
        </w:tc>
      </w:tr>
      <w:tr w:rsidR="00DD0BBF" w:rsidRPr="00042EAA" w:rsidTr="001957E7">
        <w:trPr>
          <w:trHeight w:val="1547"/>
        </w:trPr>
        <w:tc>
          <w:tcPr>
            <w:tcW w:w="817" w:type="dxa"/>
            <w:shd w:val="clear" w:color="auto" w:fill="auto"/>
            <w:textDirection w:val="btLr"/>
          </w:tcPr>
          <w:p w:rsidR="00DD0BBF" w:rsidRPr="001957E7" w:rsidRDefault="00851B10" w:rsidP="001957E7">
            <w:pPr>
              <w:spacing w:after="0" w:line="240" w:lineRule="auto"/>
              <w:ind w:left="113" w:right="113"/>
              <w:jc w:val="center"/>
              <w:rPr>
                <w:b/>
              </w:rPr>
            </w:pPr>
            <w:r w:rsidRPr="001957E7">
              <w:rPr>
                <w:b/>
              </w:rPr>
              <w:t>Listen (</w:t>
            </w:r>
            <w:r w:rsidR="00DD0BBF" w:rsidRPr="001957E7">
              <w:rPr>
                <w:b/>
              </w:rPr>
              <w:t>Liturgy of the Word</w:t>
            </w:r>
            <w:r w:rsidRPr="001957E7">
              <w:rPr>
                <w:b/>
              </w:rPr>
              <w:t>)</w:t>
            </w:r>
          </w:p>
        </w:tc>
        <w:tc>
          <w:tcPr>
            <w:tcW w:w="5812" w:type="dxa"/>
            <w:gridSpan w:val="3"/>
            <w:shd w:val="clear" w:color="auto" w:fill="auto"/>
          </w:tcPr>
          <w:p w:rsidR="001957E7" w:rsidRPr="001957E7" w:rsidRDefault="00DD0BBF" w:rsidP="001957E7">
            <w:pPr>
              <w:spacing w:after="0" w:line="240" w:lineRule="auto"/>
              <w:rPr>
                <w:b/>
              </w:rPr>
            </w:pPr>
            <w:r w:rsidRPr="001957E7">
              <w:rPr>
                <w:b/>
              </w:rPr>
              <w:t>Reading</w:t>
            </w:r>
            <w:r w:rsidR="00851B10" w:rsidRPr="001957E7">
              <w:rPr>
                <w:b/>
              </w:rPr>
              <w:t>:</w:t>
            </w:r>
          </w:p>
          <w:p w:rsidR="001957E7" w:rsidRPr="001957E7" w:rsidRDefault="001957E7" w:rsidP="001957E7">
            <w:pPr>
              <w:spacing w:after="0" w:line="240" w:lineRule="auto"/>
              <w:rPr>
                <w:u w:val="single"/>
                <w:lang w:eastAsia="en-AU"/>
              </w:rPr>
            </w:pPr>
            <w:r w:rsidRPr="001957E7">
              <w:rPr>
                <w:u w:val="single"/>
                <w:lang w:eastAsia="en-AU"/>
              </w:rPr>
              <w:t>Reading 1SG 2:8 – 14</w:t>
            </w:r>
          </w:p>
          <w:p w:rsidR="001957E7" w:rsidRPr="001957E7" w:rsidRDefault="001957E7" w:rsidP="001957E7">
            <w:pPr>
              <w:spacing w:after="0" w:line="240" w:lineRule="auto"/>
            </w:pPr>
          </w:p>
          <w:p w:rsidR="001E5921" w:rsidRPr="001957E7" w:rsidRDefault="001957E7" w:rsidP="001957E7">
            <w:pPr>
              <w:rPr>
                <w:lang w:eastAsia="en-AU"/>
              </w:rPr>
            </w:pPr>
            <w:r>
              <w:rPr>
                <w:lang w:eastAsia="en-AU"/>
              </w:rPr>
              <w:t>Hark! M</w:t>
            </w:r>
            <w:r w:rsidR="00B24C60" w:rsidRPr="00B24C60">
              <w:rPr>
                <w:lang w:eastAsia="en-AU"/>
              </w:rPr>
              <w:t>y lover–here he comes</w:t>
            </w:r>
            <w:r w:rsidR="00B24C60" w:rsidRPr="00B24C60">
              <w:rPr>
                <w:lang w:eastAsia="en-AU"/>
              </w:rPr>
              <w:br/>
              <w:t>springing across the mountains</w:t>
            </w:r>
            <w:proofErr w:type="gramStart"/>
            <w:r w:rsidR="00B24C60" w:rsidRPr="00B24C60">
              <w:rPr>
                <w:lang w:eastAsia="en-AU"/>
              </w:rPr>
              <w:t>,</w:t>
            </w:r>
            <w:proofErr w:type="gramEnd"/>
            <w:r w:rsidR="00B24C60" w:rsidRPr="00B24C60">
              <w:rPr>
                <w:lang w:eastAsia="en-AU"/>
              </w:rPr>
              <w:br/>
              <w:t>leaping across the hills.</w:t>
            </w:r>
            <w:r w:rsidR="00B24C60" w:rsidRPr="00B24C60">
              <w:rPr>
                <w:lang w:eastAsia="en-AU"/>
              </w:rPr>
              <w:br/>
              <w:t>My lover is like a gazelle</w:t>
            </w:r>
            <w:r w:rsidR="00B24C60" w:rsidRPr="00B24C60">
              <w:rPr>
                <w:lang w:eastAsia="en-AU"/>
              </w:rPr>
              <w:br/>
              <w:t>or a young stag.</w:t>
            </w:r>
            <w:r w:rsidR="00B24C60" w:rsidRPr="00B24C60">
              <w:rPr>
                <w:lang w:eastAsia="en-AU"/>
              </w:rPr>
              <w:br/>
              <w:t>Here he stands behind our wall</w:t>
            </w:r>
            <w:proofErr w:type="gramStart"/>
            <w:r w:rsidR="00B24C60" w:rsidRPr="00B24C60">
              <w:rPr>
                <w:lang w:eastAsia="en-AU"/>
              </w:rPr>
              <w:t>,</w:t>
            </w:r>
            <w:proofErr w:type="gramEnd"/>
            <w:r w:rsidR="00B24C60" w:rsidRPr="00B24C60">
              <w:rPr>
                <w:lang w:eastAsia="en-AU"/>
              </w:rPr>
              <w:br/>
              <w:t>gazing through the windows,</w:t>
            </w:r>
            <w:r w:rsidR="00B24C60" w:rsidRPr="00B24C60">
              <w:rPr>
                <w:lang w:eastAsia="en-AU"/>
              </w:rPr>
              <w:br/>
              <w:t>peering through the lattices.</w:t>
            </w:r>
            <w:r w:rsidR="00B24C60" w:rsidRPr="00B24C60">
              <w:rPr>
                <w:lang w:eastAsia="en-AU"/>
              </w:rPr>
              <w:br/>
            </w:r>
            <w:r w:rsidR="00B24C60" w:rsidRPr="00B24C60">
              <w:rPr>
                <w:lang w:eastAsia="en-AU"/>
              </w:rPr>
              <w:lastRenderedPageBreak/>
              <w:t>My lover speaks; he says to me</w:t>
            </w:r>
            <w:proofErr w:type="gramStart"/>
            <w:r w:rsidR="00B24C60" w:rsidRPr="00B24C60">
              <w:rPr>
                <w:lang w:eastAsia="en-AU"/>
              </w:rPr>
              <w:t>,</w:t>
            </w:r>
            <w:proofErr w:type="gramEnd"/>
            <w:r w:rsidR="00B24C60" w:rsidRPr="00B24C60">
              <w:rPr>
                <w:lang w:eastAsia="en-AU"/>
              </w:rPr>
              <w:br/>
              <w:t>“Arise, my beloved, my dove, my beautiful one,</w:t>
            </w:r>
            <w:r w:rsidR="00B24C60" w:rsidRPr="00B24C60">
              <w:rPr>
                <w:lang w:eastAsia="en-AU"/>
              </w:rPr>
              <w:br/>
              <w:t>and come!</w:t>
            </w:r>
            <w:r w:rsidR="00B24C60" w:rsidRPr="00B24C60">
              <w:rPr>
                <w:lang w:eastAsia="en-AU"/>
              </w:rPr>
              <w:br/>
              <w:t>“For see, the winter is past</w:t>
            </w:r>
            <w:proofErr w:type="gramStart"/>
            <w:r w:rsidR="00B24C60" w:rsidRPr="00B24C60">
              <w:rPr>
                <w:lang w:eastAsia="en-AU"/>
              </w:rPr>
              <w:t>,</w:t>
            </w:r>
            <w:proofErr w:type="gramEnd"/>
            <w:r w:rsidR="00B24C60" w:rsidRPr="00B24C60">
              <w:rPr>
                <w:lang w:eastAsia="en-AU"/>
              </w:rPr>
              <w:br/>
              <w:t>the rains are over and gone.</w:t>
            </w:r>
            <w:r w:rsidR="00B24C60" w:rsidRPr="00B24C60">
              <w:rPr>
                <w:lang w:eastAsia="en-AU"/>
              </w:rPr>
              <w:br/>
              <w:t>The flowers appear on the earth</w:t>
            </w:r>
            <w:proofErr w:type="gramStart"/>
            <w:r w:rsidR="00B24C60" w:rsidRPr="00B24C60">
              <w:rPr>
                <w:lang w:eastAsia="en-AU"/>
              </w:rPr>
              <w:t>,</w:t>
            </w:r>
            <w:proofErr w:type="gramEnd"/>
            <w:r w:rsidR="00B24C60" w:rsidRPr="00B24C60">
              <w:rPr>
                <w:lang w:eastAsia="en-AU"/>
              </w:rPr>
              <w:br/>
              <w:t>the time of pruning the vines has come,</w:t>
            </w:r>
            <w:r w:rsidR="00B24C60" w:rsidRPr="00B24C60">
              <w:rPr>
                <w:lang w:eastAsia="en-AU"/>
              </w:rPr>
              <w:br/>
              <w:t>and the song of the dove is heard in our land.</w:t>
            </w:r>
            <w:r w:rsidR="00B24C60" w:rsidRPr="00B24C60">
              <w:rPr>
                <w:lang w:eastAsia="en-AU"/>
              </w:rPr>
              <w:br/>
              <w:t>The fig tree puts forth its figs</w:t>
            </w:r>
            <w:proofErr w:type="gramStart"/>
            <w:r w:rsidR="00B24C60" w:rsidRPr="00B24C60">
              <w:rPr>
                <w:lang w:eastAsia="en-AU"/>
              </w:rPr>
              <w:t>,</w:t>
            </w:r>
            <w:proofErr w:type="gramEnd"/>
            <w:r w:rsidR="00B24C60" w:rsidRPr="00B24C60">
              <w:rPr>
                <w:lang w:eastAsia="en-AU"/>
              </w:rPr>
              <w:br/>
              <w:t>and the vines, in bloom, give forth fragrance.</w:t>
            </w:r>
            <w:r w:rsidR="00B24C60" w:rsidRPr="00B24C60">
              <w:rPr>
                <w:lang w:eastAsia="en-AU"/>
              </w:rPr>
              <w:br/>
              <w:t>Arise, my beloved, my beautiful one</w:t>
            </w:r>
            <w:proofErr w:type="gramStart"/>
            <w:r w:rsidR="00B24C60" w:rsidRPr="00B24C60">
              <w:rPr>
                <w:lang w:eastAsia="en-AU"/>
              </w:rPr>
              <w:t>,</w:t>
            </w:r>
            <w:proofErr w:type="gramEnd"/>
            <w:r w:rsidR="00B24C60" w:rsidRPr="00B24C60">
              <w:rPr>
                <w:lang w:eastAsia="en-AU"/>
              </w:rPr>
              <w:br/>
              <w:t>and come!</w:t>
            </w:r>
            <w:r w:rsidR="00B24C60" w:rsidRPr="00B24C60">
              <w:rPr>
                <w:lang w:eastAsia="en-AU"/>
              </w:rPr>
              <w:br/>
            </w:r>
            <w:r w:rsidR="00B24C60" w:rsidRPr="00B24C60">
              <w:rPr>
                <w:lang w:eastAsia="en-AU"/>
              </w:rPr>
              <w:br/>
              <w:t>“O my dove in the clefts of the rock</w:t>
            </w:r>
            <w:proofErr w:type="gramStart"/>
            <w:r w:rsidR="00B24C60" w:rsidRPr="00B24C60">
              <w:rPr>
                <w:lang w:eastAsia="en-AU"/>
              </w:rPr>
              <w:t>,</w:t>
            </w:r>
            <w:proofErr w:type="gramEnd"/>
            <w:r w:rsidR="00B24C60" w:rsidRPr="00B24C60">
              <w:rPr>
                <w:lang w:eastAsia="en-AU"/>
              </w:rPr>
              <w:br/>
              <w:t>in the secret recesses of the cliff,</w:t>
            </w:r>
            <w:r w:rsidR="00B24C60" w:rsidRPr="00B24C60">
              <w:rPr>
                <w:lang w:eastAsia="en-AU"/>
              </w:rPr>
              <w:br/>
              <w:t>Let me see you,</w:t>
            </w:r>
            <w:r w:rsidR="00B24C60" w:rsidRPr="00B24C60">
              <w:rPr>
                <w:lang w:eastAsia="en-AU"/>
              </w:rPr>
              <w:br/>
              <w:t>let me hear your voice,</w:t>
            </w:r>
            <w:r w:rsidR="00B24C60" w:rsidRPr="001957E7">
              <w:rPr>
                <w:lang w:eastAsia="en-AU"/>
              </w:rPr>
              <w:t> </w:t>
            </w:r>
            <w:r w:rsidR="00B24C60" w:rsidRPr="00B24C60">
              <w:rPr>
                <w:lang w:eastAsia="en-AU"/>
              </w:rPr>
              <w:br/>
              <w:t>For your voice is sweet,</w:t>
            </w:r>
            <w:r w:rsidR="00B24C60" w:rsidRPr="00B24C60">
              <w:rPr>
                <w:lang w:eastAsia="en-AU"/>
              </w:rPr>
              <w:br/>
              <w:t>and you are lovely.”</w:t>
            </w:r>
          </w:p>
        </w:tc>
        <w:tc>
          <w:tcPr>
            <w:tcW w:w="2613" w:type="dxa"/>
            <w:shd w:val="clear" w:color="auto" w:fill="auto"/>
          </w:tcPr>
          <w:p w:rsidR="00DD0BBF" w:rsidRPr="001957E7" w:rsidRDefault="00DD0BBF" w:rsidP="001957E7">
            <w:pPr>
              <w:spacing w:after="0" w:line="240" w:lineRule="auto"/>
            </w:pPr>
          </w:p>
        </w:tc>
      </w:tr>
      <w:tr w:rsidR="00E514D3" w:rsidRPr="00042EAA" w:rsidTr="001957E7">
        <w:tc>
          <w:tcPr>
            <w:tcW w:w="9242" w:type="dxa"/>
            <w:gridSpan w:val="5"/>
            <w:shd w:val="clear" w:color="auto" w:fill="auto"/>
          </w:tcPr>
          <w:p w:rsidR="00E514D3" w:rsidRPr="001957E7" w:rsidRDefault="00E514D3" w:rsidP="001957E7">
            <w:pPr>
              <w:spacing w:after="0" w:line="240" w:lineRule="auto"/>
            </w:pPr>
          </w:p>
        </w:tc>
      </w:tr>
      <w:tr w:rsidR="0084472A" w:rsidRPr="00042EAA" w:rsidTr="001957E7">
        <w:trPr>
          <w:trHeight w:val="1832"/>
        </w:trPr>
        <w:tc>
          <w:tcPr>
            <w:tcW w:w="817" w:type="dxa"/>
            <w:shd w:val="clear" w:color="auto" w:fill="auto"/>
            <w:textDirection w:val="btLr"/>
          </w:tcPr>
          <w:p w:rsidR="0084472A" w:rsidRPr="001957E7" w:rsidRDefault="00851B10" w:rsidP="001957E7">
            <w:pPr>
              <w:spacing w:after="0" w:line="240" w:lineRule="auto"/>
              <w:ind w:left="113" w:right="113"/>
              <w:jc w:val="center"/>
              <w:rPr>
                <w:b/>
              </w:rPr>
            </w:pPr>
            <w:r w:rsidRPr="001957E7">
              <w:rPr>
                <w:b/>
              </w:rPr>
              <w:t xml:space="preserve">Share, Reflect, Respond </w:t>
            </w:r>
          </w:p>
        </w:tc>
        <w:tc>
          <w:tcPr>
            <w:tcW w:w="5812" w:type="dxa"/>
            <w:gridSpan w:val="3"/>
            <w:shd w:val="clear" w:color="auto" w:fill="auto"/>
          </w:tcPr>
          <w:p w:rsidR="0084472A" w:rsidRPr="001957E7" w:rsidRDefault="00851B10" w:rsidP="001957E7">
            <w:pPr>
              <w:spacing w:after="0" w:line="240" w:lineRule="auto"/>
              <w:rPr>
                <w:b/>
              </w:rPr>
            </w:pPr>
            <w:r w:rsidRPr="001957E7">
              <w:rPr>
                <w:b/>
              </w:rPr>
              <w:t>Prayer/Reflection/Action:</w:t>
            </w:r>
          </w:p>
          <w:p w:rsidR="001957E7" w:rsidRPr="001957E7" w:rsidRDefault="001957E7" w:rsidP="00FF6D44">
            <w:pPr>
              <w:rPr>
                <w:rFonts w:eastAsia="Times New Roman"/>
                <w:color w:val="333333"/>
                <w:u w:val="single"/>
                <w:shd w:val="clear" w:color="auto" w:fill="FFFFFF"/>
                <w:lang w:eastAsia="en-AU"/>
              </w:rPr>
            </w:pPr>
            <w:r w:rsidRPr="001957E7">
              <w:rPr>
                <w:rFonts w:eastAsia="Times New Roman"/>
                <w:color w:val="333333"/>
                <w:u w:val="single"/>
                <w:shd w:val="clear" w:color="auto" w:fill="FFFFFF"/>
                <w:lang w:eastAsia="en-AU"/>
              </w:rPr>
              <w:t>Responsorial Psalm PS 33:2 – 3, 11 – 12, 20 - 21</w:t>
            </w:r>
          </w:p>
          <w:p w:rsidR="0084472A" w:rsidRPr="001957E7" w:rsidRDefault="00FF6D44" w:rsidP="001957E7">
            <w:r w:rsidRPr="001957E7">
              <w:rPr>
                <w:shd w:val="clear" w:color="auto" w:fill="FFFFFF"/>
                <w:lang w:eastAsia="en-AU"/>
              </w:rPr>
              <w:t>R. (1a; 3a) </w:t>
            </w:r>
            <w:r w:rsidRPr="001957E7">
              <w:rPr>
                <w:rFonts w:cs="Arial"/>
                <w:b/>
                <w:bCs/>
                <w:bdr w:val="none" w:sz="0" w:space="0" w:color="auto" w:frame="1"/>
                <w:lang w:eastAsia="en-AU"/>
              </w:rPr>
              <w:t>Exult, you just, in the Lord! Sing to him a new song.</w:t>
            </w:r>
            <w:r w:rsidRPr="001957E7">
              <w:rPr>
                <w:lang w:eastAsia="en-AU"/>
              </w:rPr>
              <w:br/>
            </w:r>
            <w:r w:rsidRPr="001957E7">
              <w:rPr>
                <w:shd w:val="clear" w:color="auto" w:fill="FFFFFF"/>
                <w:lang w:eastAsia="en-AU"/>
              </w:rPr>
              <w:t>Give thanks to the LORD on the harp</w:t>
            </w:r>
            <w:proofErr w:type="gramStart"/>
            <w:r w:rsidRPr="001957E7">
              <w:rPr>
                <w:shd w:val="clear" w:color="auto" w:fill="FFFFFF"/>
                <w:lang w:eastAsia="en-AU"/>
              </w:rPr>
              <w:t>;</w:t>
            </w:r>
            <w:proofErr w:type="gramEnd"/>
            <w:r w:rsidRPr="001957E7">
              <w:rPr>
                <w:lang w:eastAsia="en-AU"/>
              </w:rPr>
              <w:br/>
            </w:r>
            <w:r w:rsidRPr="001957E7">
              <w:rPr>
                <w:shd w:val="clear" w:color="auto" w:fill="FFFFFF"/>
                <w:lang w:eastAsia="en-AU"/>
              </w:rPr>
              <w:t>with the ten-stringed lyre chant his praises.</w:t>
            </w:r>
            <w:r w:rsidRPr="001957E7">
              <w:rPr>
                <w:lang w:eastAsia="en-AU"/>
              </w:rPr>
              <w:br/>
            </w:r>
            <w:r w:rsidRPr="001957E7">
              <w:rPr>
                <w:shd w:val="clear" w:color="auto" w:fill="FFFFFF"/>
                <w:lang w:eastAsia="en-AU"/>
              </w:rPr>
              <w:t>Sing to him a new song</w:t>
            </w:r>
            <w:proofErr w:type="gramStart"/>
            <w:r w:rsidRPr="001957E7">
              <w:rPr>
                <w:shd w:val="clear" w:color="auto" w:fill="FFFFFF"/>
                <w:lang w:eastAsia="en-AU"/>
              </w:rPr>
              <w:t>;</w:t>
            </w:r>
            <w:proofErr w:type="gramEnd"/>
            <w:r w:rsidRPr="001957E7">
              <w:rPr>
                <w:lang w:eastAsia="en-AU"/>
              </w:rPr>
              <w:br/>
            </w:r>
            <w:r w:rsidRPr="001957E7">
              <w:rPr>
                <w:shd w:val="clear" w:color="auto" w:fill="FFFFFF"/>
                <w:lang w:eastAsia="en-AU"/>
              </w:rPr>
              <w:t xml:space="preserve">pluck the strings </w:t>
            </w:r>
            <w:r w:rsidR="001957E7" w:rsidRPr="001957E7">
              <w:rPr>
                <w:shd w:val="clear" w:color="auto" w:fill="FFFFFF"/>
                <w:lang w:eastAsia="en-AU"/>
              </w:rPr>
              <w:t>skilfully</w:t>
            </w:r>
            <w:r w:rsidRPr="001957E7">
              <w:rPr>
                <w:shd w:val="clear" w:color="auto" w:fill="FFFFFF"/>
                <w:lang w:eastAsia="en-AU"/>
              </w:rPr>
              <w:t>, with shouts of gladness.</w:t>
            </w:r>
            <w:r w:rsidRPr="001957E7">
              <w:rPr>
                <w:lang w:eastAsia="en-AU"/>
              </w:rPr>
              <w:br/>
            </w:r>
            <w:r w:rsidRPr="001957E7">
              <w:rPr>
                <w:shd w:val="clear" w:color="auto" w:fill="FFFFFF"/>
                <w:lang w:eastAsia="en-AU"/>
              </w:rPr>
              <w:t>R. </w:t>
            </w:r>
            <w:r w:rsidRPr="001957E7">
              <w:rPr>
                <w:rFonts w:cs="Arial"/>
                <w:b/>
                <w:bCs/>
                <w:bdr w:val="none" w:sz="0" w:space="0" w:color="auto" w:frame="1"/>
                <w:lang w:eastAsia="en-AU"/>
              </w:rPr>
              <w:t>Exult, you just, in the Lord! Sing to him a new song.</w:t>
            </w:r>
            <w:r w:rsidRPr="001957E7">
              <w:rPr>
                <w:lang w:eastAsia="en-AU"/>
              </w:rPr>
              <w:br/>
            </w:r>
            <w:r w:rsidRPr="001957E7">
              <w:rPr>
                <w:shd w:val="clear" w:color="auto" w:fill="FFFFFF"/>
                <w:lang w:eastAsia="en-AU"/>
              </w:rPr>
              <w:t>But the plan of the LORD stands forever; </w:t>
            </w:r>
            <w:r w:rsidRPr="001957E7">
              <w:rPr>
                <w:lang w:eastAsia="en-AU"/>
              </w:rPr>
              <w:br/>
            </w:r>
            <w:r w:rsidRPr="001957E7">
              <w:rPr>
                <w:shd w:val="clear" w:color="auto" w:fill="FFFFFF"/>
                <w:lang w:eastAsia="en-AU"/>
              </w:rPr>
              <w:t>the design of his heart, through all generations.</w:t>
            </w:r>
            <w:r w:rsidRPr="001957E7">
              <w:rPr>
                <w:lang w:eastAsia="en-AU"/>
              </w:rPr>
              <w:br/>
            </w:r>
            <w:r w:rsidRPr="001957E7">
              <w:rPr>
                <w:shd w:val="clear" w:color="auto" w:fill="FFFFFF"/>
                <w:lang w:eastAsia="en-AU"/>
              </w:rPr>
              <w:t>Blessed the nation whose God is the LORD</w:t>
            </w:r>
            <w:proofErr w:type="gramStart"/>
            <w:r w:rsidRPr="001957E7">
              <w:rPr>
                <w:shd w:val="clear" w:color="auto" w:fill="FFFFFF"/>
                <w:lang w:eastAsia="en-AU"/>
              </w:rPr>
              <w:t>,</w:t>
            </w:r>
            <w:proofErr w:type="gramEnd"/>
            <w:r w:rsidRPr="001957E7">
              <w:rPr>
                <w:lang w:eastAsia="en-AU"/>
              </w:rPr>
              <w:br/>
            </w:r>
            <w:r w:rsidRPr="001957E7">
              <w:rPr>
                <w:shd w:val="clear" w:color="auto" w:fill="FFFFFF"/>
                <w:lang w:eastAsia="en-AU"/>
              </w:rPr>
              <w:t>the people he has chosen for his own inheritance.</w:t>
            </w:r>
            <w:r w:rsidRPr="001957E7">
              <w:rPr>
                <w:lang w:eastAsia="en-AU"/>
              </w:rPr>
              <w:br/>
            </w:r>
            <w:r w:rsidRPr="001957E7">
              <w:rPr>
                <w:shd w:val="clear" w:color="auto" w:fill="FFFFFF"/>
                <w:lang w:eastAsia="en-AU"/>
              </w:rPr>
              <w:t>R. </w:t>
            </w:r>
            <w:r w:rsidRPr="001957E7">
              <w:rPr>
                <w:rFonts w:cs="Arial"/>
                <w:b/>
                <w:bCs/>
                <w:bdr w:val="none" w:sz="0" w:space="0" w:color="auto" w:frame="1"/>
                <w:lang w:eastAsia="en-AU"/>
              </w:rPr>
              <w:t>Exult, you just, in the Lord! Sing to him a new song.</w:t>
            </w:r>
            <w:r w:rsidRPr="001957E7">
              <w:rPr>
                <w:lang w:eastAsia="en-AU"/>
              </w:rPr>
              <w:br/>
            </w:r>
            <w:r w:rsidRPr="001957E7">
              <w:rPr>
                <w:shd w:val="clear" w:color="auto" w:fill="FFFFFF"/>
                <w:lang w:eastAsia="en-AU"/>
              </w:rPr>
              <w:t>Our soul waits for the LORD</w:t>
            </w:r>
            <w:proofErr w:type="gramStart"/>
            <w:r w:rsidRPr="001957E7">
              <w:rPr>
                <w:shd w:val="clear" w:color="auto" w:fill="FFFFFF"/>
                <w:lang w:eastAsia="en-AU"/>
              </w:rPr>
              <w:t>,</w:t>
            </w:r>
            <w:proofErr w:type="gramEnd"/>
            <w:r w:rsidRPr="001957E7">
              <w:rPr>
                <w:lang w:eastAsia="en-AU"/>
              </w:rPr>
              <w:br/>
            </w:r>
            <w:r w:rsidRPr="001957E7">
              <w:rPr>
                <w:shd w:val="clear" w:color="auto" w:fill="FFFFFF"/>
                <w:lang w:eastAsia="en-AU"/>
              </w:rPr>
              <w:t>who is our help and our shield,</w:t>
            </w:r>
            <w:r w:rsidRPr="001957E7">
              <w:rPr>
                <w:lang w:eastAsia="en-AU"/>
              </w:rPr>
              <w:br/>
            </w:r>
            <w:r w:rsidRPr="001957E7">
              <w:rPr>
                <w:shd w:val="clear" w:color="auto" w:fill="FFFFFF"/>
                <w:lang w:eastAsia="en-AU"/>
              </w:rPr>
              <w:t>For in him our hearts rejoice;</w:t>
            </w:r>
            <w:r w:rsidRPr="001957E7">
              <w:rPr>
                <w:lang w:eastAsia="en-AU"/>
              </w:rPr>
              <w:br/>
            </w:r>
            <w:r w:rsidRPr="001957E7">
              <w:rPr>
                <w:shd w:val="clear" w:color="auto" w:fill="FFFFFF"/>
                <w:lang w:eastAsia="en-AU"/>
              </w:rPr>
              <w:t>in his holy name we trust. </w:t>
            </w:r>
            <w:r w:rsidRPr="001957E7">
              <w:rPr>
                <w:lang w:eastAsia="en-AU"/>
              </w:rPr>
              <w:br/>
            </w:r>
            <w:r w:rsidRPr="001957E7">
              <w:rPr>
                <w:shd w:val="clear" w:color="auto" w:fill="FFFFFF"/>
                <w:lang w:eastAsia="en-AU"/>
              </w:rPr>
              <w:t>R. </w:t>
            </w:r>
            <w:r w:rsidRPr="001957E7">
              <w:rPr>
                <w:rFonts w:cs="Arial"/>
                <w:b/>
                <w:bCs/>
                <w:bdr w:val="none" w:sz="0" w:space="0" w:color="auto" w:frame="1"/>
                <w:lang w:eastAsia="en-AU"/>
              </w:rPr>
              <w:t>Exult, you just, in the Lord! Sing to him a new song.</w:t>
            </w:r>
          </w:p>
        </w:tc>
        <w:tc>
          <w:tcPr>
            <w:tcW w:w="2613" w:type="dxa"/>
            <w:shd w:val="clear" w:color="auto" w:fill="auto"/>
          </w:tcPr>
          <w:p w:rsidR="0084472A" w:rsidRPr="001957E7" w:rsidRDefault="00F56240" w:rsidP="001957E7">
            <w:pPr>
              <w:spacing w:after="0" w:line="240" w:lineRule="auto"/>
            </w:pPr>
            <w:r w:rsidRPr="001957E7">
              <w:t>Responses displayed on screen with all participants encouraged to respond.</w:t>
            </w:r>
          </w:p>
          <w:p w:rsidR="00F56240" w:rsidRPr="001957E7" w:rsidRDefault="00F56240" w:rsidP="001957E7">
            <w:pPr>
              <w:spacing w:after="0" w:line="240" w:lineRule="auto"/>
            </w:pPr>
          </w:p>
          <w:p w:rsidR="00F56240" w:rsidRPr="001957E7" w:rsidRDefault="00F56240" w:rsidP="001957E7">
            <w:pPr>
              <w:spacing w:after="0" w:line="240" w:lineRule="auto"/>
            </w:pPr>
            <w:r w:rsidRPr="001957E7">
              <w:t>Allow time for individual reflection.</w:t>
            </w:r>
          </w:p>
        </w:tc>
        <w:bookmarkStart w:id="0" w:name="_GoBack"/>
        <w:bookmarkEnd w:id="0"/>
      </w:tr>
      <w:tr w:rsidR="00B1753E" w:rsidRPr="00042EAA" w:rsidTr="001957E7">
        <w:tc>
          <w:tcPr>
            <w:tcW w:w="9242" w:type="dxa"/>
            <w:gridSpan w:val="5"/>
            <w:shd w:val="clear" w:color="auto" w:fill="auto"/>
          </w:tcPr>
          <w:p w:rsidR="00B1753E" w:rsidRPr="001957E7" w:rsidRDefault="00B1753E" w:rsidP="001957E7">
            <w:pPr>
              <w:spacing w:after="0" w:line="240" w:lineRule="auto"/>
            </w:pPr>
          </w:p>
        </w:tc>
      </w:tr>
      <w:tr w:rsidR="00B1753E" w:rsidRPr="00042EAA" w:rsidTr="001957E7">
        <w:trPr>
          <w:trHeight w:val="1269"/>
        </w:trPr>
        <w:tc>
          <w:tcPr>
            <w:tcW w:w="817" w:type="dxa"/>
            <w:vMerge w:val="restart"/>
            <w:shd w:val="clear" w:color="auto" w:fill="auto"/>
            <w:textDirection w:val="btLr"/>
          </w:tcPr>
          <w:p w:rsidR="00B1753E" w:rsidRPr="001957E7" w:rsidRDefault="00851B10" w:rsidP="001957E7">
            <w:pPr>
              <w:spacing w:after="0" w:line="240" w:lineRule="auto"/>
              <w:ind w:left="113" w:right="113"/>
              <w:jc w:val="center"/>
              <w:rPr>
                <w:b/>
              </w:rPr>
            </w:pPr>
            <w:r w:rsidRPr="001957E7">
              <w:rPr>
                <w:b/>
              </w:rPr>
              <w:lastRenderedPageBreak/>
              <w:t>Go &amp; Tell (</w:t>
            </w:r>
            <w:r w:rsidR="00B1753E" w:rsidRPr="001957E7">
              <w:rPr>
                <w:b/>
              </w:rPr>
              <w:t>Concluding Rites</w:t>
            </w:r>
            <w:r w:rsidRPr="001957E7">
              <w:rPr>
                <w:b/>
              </w:rPr>
              <w:t>)</w:t>
            </w:r>
          </w:p>
        </w:tc>
        <w:tc>
          <w:tcPr>
            <w:tcW w:w="5812" w:type="dxa"/>
            <w:gridSpan w:val="3"/>
            <w:shd w:val="clear" w:color="auto" w:fill="auto"/>
          </w:tcPr>
          <w:p w:rsidR="00B1753E" w:rsidRPr="001957E7" w:rsidRDefault="00B1753E" w:rsidP="001957E7">
            <w:pPr>
              <w:spacing w:after="0" w:line="240" w:lineRule="auto"/>
            </w:pPr>
            <w:r w:rsidRPr="001957E7">
              <w:t>Dismissal:</w:t>
            </w:r>
          </w:p>
          <w:p w:rsidR="00FF6D44" w:rsidRPr="001957E7" w:rsidRDefault="00FF6D44" w:rsidP="001957E7">
            <w:pPr>
              <w:spacing w:after="0" w:line="240" w:lineRule="auto"/>
            </w:pPr>
            <w:r w:rsidRPr="001957E7">
              <w:t xml:space="preserve">Faithful God, your Son was born to your chosen and beloved people, the </w:t>
            </w:r>
            <w:r w:rsidR="00BF5A6B" w:rsidRPr="001957E7">
              <w:t>fulfilment</w:t>
            </w:r>
            <w:r w:rsidRPr="001957E7">
              <w:t xml:space="preserve"> of your promise.’ Fill us in this time of expectation with the faith of your people Israel. May all who wait for the coming day of redemption trust in your faithfulness. We ask this in the name of Jesus Christ, Son of God and Son of Israel who lives and reigns foe ever and ever. Amen.</w:t>
            </w:r>
          </w:p>
          <w:p w:rsidR="00B24C60" w:rsidRPr="001957E7" w:rsidRDefault="00B24C60" w:rsidP="001957E7">
            <w:pPr>
              <w:spacing w:after="0" w:line="240" w:lineRule="auto"/>
            </w:pPr>
          </w:p>
        </w:tc>
        <w:tc>
          <w:tcPr>
            <w:tcW w:w="2613" w:type="dxa"/>
            <w:shd w:val="clear" w:color="auto" w:fill="auto"/>
          </w:tcPr>
          <w:p w:rsidR="00B1753E" w:rsidRPr="001957E7" w:rsidRDefault="00B1753E" w:rsidP="001957E7">
            <w:pPr>
              <w:spacing w:after="0" w:line="240" w:lineRule="auto"/>
            </w:pPr>
          </w:p>
        </w:tc>
      </w:tr>
      <w:tr w:rsidR="00B1753E" w:rsidRPr="00042EAA" w:rsidTr="001957E7">
        <w:trPr>
          <w:trHeight w:val="856"/>
        </w:trPr>
        <w:tc>
          <w:tcPr>
            <w:tcW w:w="817" w:type="dxa"/>
            <w:vMerge/>
            <w:shd w:val="clear" w:color="auto" w:fill="auto"/>
          </w:tcPr>
          <w:p w:rsidR="00B1753E" w:rsidRPr="00042EAA" w:rsidRDefault="00B1753E" w:rsidP="001957E7">
            <w:pPr>
              <w:spacing w:after="0" w:line="240" w:lineRule="auto"/>
            </w:pPr>
          </w:p>
        </w:tc>
        <w:tc>
          <w:tcPr>
            <w:tcW w:w="5812" w:type="dxa"/>
            <w:gridSpan w:val="3"/>
            <w:shd w:val="clear" w:color="auto" w:fill="auto"/>
          </w:tcPr>
          <w:p w:rsidR="00B1753E" w:rsidRPr="001957E7" w:rsidRDefault="00B1753E" w:rsidP="001957E7">
            <w:pPr>
              <w:spacing w:after="0" w:line="240" w:lineRule="auto"/>
            </w:pPr>
            <w:r w:rsidRPr="001957E7">
              <w:t>Concluding Hymn:</w:t>
            </w:r>
          </w:p>
          <w:p w:rsidR="00B24C60" w:rsidRPr="001957E7" w:rsidRDefault="00B24C60" w:rsidP="001957E7">
            <w:pPr>
              <w:spacing w:after="0" w:line="240" w:lineRule="auto"/>
            </w:pPr>
            <w:r w:rsidRPr="001957E7">
              <w:rPr>
                <w:rStyle w:val="Emphasis"/>
                <w:rFonts w:cs="Arial"/>
                <w:shd w:val="clear" w:color="auto" w:fill="FFFFFF"/>
              </w:rPr>
              <w:t>O Come, O Come Emmanuel</w:t>
            </w:r>
            <w:r w:rsidRPr="001957E7">
              <w:rPr>
                <w:rFonts w:cs="Arial"/>
                <w:shd w:val="clear" w:color="auto" w:fill="FFFFFF"/>
              </w:rPr>
              <w:t>  (Neale, 1851)</w:t>
            </w:r>
          </w:p>
        </w:tc>
        <w:tc>
          <w:tcPr>
            <w:tcW w:w="2613" w:type="dxa"/>
            <w:shd w:val="clear" w:color="auto" w:fill="auto"/>
          </w:tcPr>
          <w:p w:rsidR="00B1753E" w:rsidRPr="001957E7" w:rsidRDefault="00F56240" w:rsidP="001957E7">
            <w:pPr>
              <w:spacing w:after="0" w:line="240" w:lineRule="auto"/>
            </w:pPr>
            <w:r w:rsidRPr="001957E7">
              <w:t>Lyrics presented on the screen. All participants encouraged to sing.</w:t>
            </w:r>
          </w:p>
        </w:tc>
      </w:tr>
    </w:tbl>
    <w:p w:rsidR="00073317" w:rsidRDefault="00073317"/>
    <w:sectPr w:rsidR="00073317" w:rsidSect="0054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44B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D7743"/>
    <w:multiLevelType w:val="hybridMultilevel"/>
    <w:tmpl w:val="52C2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0E6955"/>
    <w:multiLevelType w:val="hybridMultilevel"/>
    <w:tmpl w:val="51EA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9B50BF"/>
    <w:multiLevelType w:val="hybridMultilevel"/>
    <w:tmpl w:val="D6ECA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317"/>
    <w:rsid w:val="00042EAA"/>
    <w:rsid w:val="00073317"/>
    <w:rsid w:val="000F41B0"/>
    <w:rsid w:val="001957E7"/>
    <w:rsid w:val="001E5921"/>
    <w:rsid w:val="002528DD"/>
    <w:rsid w:val="00390410"/>
    <w:rsid w:val="003A3436"/>
    <w:rsid w:val="003C1FA0"/>
    <w:rsid w:val="003E1853"/>
    <w:rsid w:val="00446851"/>
    <w:rsid w:val="004C449D"/>
    <w:rsid w:val="005409A4"/>
    <w:rsid w:val="005B78A5"/>
    <w:rsid w:val="0060594D"/>
    <w:rsid w:val="00787578"/>
    <w:rsid w:val="00790C4B"/>
    <w:rsid w:val="007C185A"/>
    <w:rsid w:val="00840AF0"/>
    <w:rsid w:val="0084472A"/>
    <w:rsid w:val="00851B10"/>
    <w:rsid w:val="00852053"/>
    <w:rsid w:val="008A71FD"/>
    <w:rsid w:val="009B668D"/>
    <w:rsid w:val="009F5EA0"/>
    <w:rsid w:val="00A97DE0"/>
    <w:rsid w:val="00AC5D6B"/>
    <w:rsid w:val="00B039FF"/>
    <w:rsid w:val="00B1753E"/>
    <w:rsid w:val="00B24C60"/>
    <w:rsid w:val="00B45CEF"/>
    <w:rsid w:val="00B83ED0"/>
    <w:rsid w:val="00BA2944"/>
    <w:rsid w:val="00BA5FB6"/>
    <w:rsid w:val="00BC17B9"/>
    <w:rsid w:val="00BF5A6B"/>
    <w:rsid w:val="00DD0BBF"/>
    <w:rsid w:val="00E514D3"/>
    <w:rsid w:val="00F332D3"/>
    <w:rsid w:val="00F56240"/>
    <w:rsid w:val="00FF6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37B262EA-A290-401F-AD96-78D873F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A4"/>
    <w:pPr>
      <w:spacing w:after="200" w:line="276" w:lineRule="auto"/>
    </w:pPr>
    <w:rPr>
      <w:sz w:val="22"/>
      <w:szCs w:val="22"/>
      <w:lang w:eastAsia="en-US"/>
    </w:rPr>
  </w:style>
  <w:style w:type="paragraph" w:styleId="Heading4">
    <w:name w:val="heading 4"/>
    <w:basedOn w:val="Normal"/>
    <w:link w:val="Heading4Char"/>
    <w:uiPriority w:val="9"/>
    <w:qFormat/>
    <w:rsid w:val="00B24C60"/>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73317"/>
    <w:pPr>
      <w:ind w:left="720"/>
      <w:contextualSpacing/>
    </w:pPr>
  </w:style>
  <w:style w:type="character" w:styleId="Emphasis">
    <w:name w:val="Emphasis"/>
    <w:uiPriority w:val="20"/>
    <w:qFormat/>
    <w:rsid w:val="001E5921"/>
    <w:rPr>
      <w:i/>
      <w:iCs/>
    </w:rPr>
  </w:style>
  <w:style w:type="character" w:customStyle="1" w:styleId="Heading4Char">
    <w:name w:val="Heading 4 Char"/>
    <w:link w:val="Heading4"/>
    <w:uiPriority w:val="9"/>
    <w:rsid w:val="00B24C60"/>
    <w:rPr>
      <w:rFonts w:ascii="Times New Roman" w:eastAsia="Times New Roman" w:hAnsi="Times New Roman"/>
      <w:b/>
      <w:bCs/>
      <w:sz w:val="24"/>
      <w:szCs w:val="24"/>
    </w:rPr>
  </w:style>
  <w:style w:type="character" w:styleId="Hyperlink">
    <w:name w:val="Hyperlink"/>
    <w:uiPriority w:val="99"/>
    <w:semiHidden/>
    <w:unhideWhenUsed/>
    <w:rsid w:val="00B24C60"/>
    <w:rPr>
      <w:color w:val="0000FF"/>
      <w:u w:val="single"/>
    </w:rPr>
  </w:style>
  <w:style w:type="character" w:customStyle="1" w:styleId="apple-converted-space">
    <w:name w:val="apple-converted-space"/>
    <w:rsid w:val="00B24C60"/>
  </w:style>
  <w:style w:type="character" w:styleId="Strong">
    <w:name w:val="Strong"/>
    <w:uiPriority w:val="22"/>
    <w:qFormat/>
    <w:rsid w:val="00B24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692">
      <w:bodyDiv w:val="1"/>
      <w:marLeft w:val="0"/>
      <w:marRight w:val="0"/>
      <w:marTop w:val="0"/>
      <w:marBottom w:val="0"/>
      <w:divBdr>
        <w:top w:val="none" w:sz="0" w:space="0" w:color="auto"/>
        <w:left w:val="none" w:sz="0" w:space="0" w:color="auto"/>
        <w:bottom w:val="none" w:sz="0" w:space="0" w:color="auto"/>
        <w:right w:val="none" w:sz="0" w:space="0" w:color="auto"/>
      </w:divBdr>
    </w:div>
    <w:div w:id="747728108">
      <w:bodyDiv w:val="1"/>
      <w:marLeft w:val="0"/>
      <w:marRight w:val="0"/>
      <w:marTop w:val="0"/>
      <w:marBottom w:val="0"/>
      <w:divBdr>
        <w:top w:val="none" w:sz="0" w:space="0" w:color="auto"/>
        <w:left w:val="none" w:sz="0" w:space="0" w:color="auto"/>
        <w:bottom w:val="none" w:sz="0" w:space="0" w:color="auto"/>
        <w:right w:val="none" w:sz="0" w:space="0" w:color="auto"/>
      </w:divBdr>
    </w:div>
    <w:div w:id="1167281009">
      <w:bodyDiv w:val="1"/>
      <w:marLeft w:val="0"/>
      <w:marRight w:val="0"/>
      <w:marTop w:val="0"/>
      <w:marBottom w:val="0"/>
      <w:divBdr>
        <w:top w:val="none" w:sz="0" w:space="0" w:color="auto"/>
        <w:left w:val="none" w:sz="0" w:space="0" w:color="auto"/>
        <w:bottom w:val="none" w:sz="0" w:space="0" w:color="auto"/>
        <w:right w:val="none" w:sz="0" w:space="0" w:color="auto"/>
      </w:divBdr>
    </w:div>
    <w:div w:id="1346446268">
      <w:bodyDiv w:val="1"/>
      <w:marLeft w:val="0"/>
      <w:marRight w:val="0"/>
      <w:marTop w:val="0"/>
      <w:marBottom w:val="0"/>
      <w:divBdr>
        <w:top w:val="none" w:sz="0" w:space="0" w:color="auto"/>
        <w:left w:val="none" w:sz="0" w:space="0" w:color="auto"/>
        <w:bottom w:val="none" w:sz="0" w:space="0" w:color="auto"/>
        <w:right w:val="none" w:sz="0" w:space="0" w:color="auto"/>
      </w:divBdr>
    </w:div>
    <w:div w:id="20832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Grajczonek</dc:creator>
  <cp:keywords/>
  <dc:description/>
  <cp:lastModifiedBy>LESLEY</cp:lastModifiedBy>
  <cp:revision>4</cp:revision>
  <dcterms:created xsi:type="dcterms:W3CDTF">2015-09-27T10:08:00Z</dcterms:created>
  <dcterms:modified xsi:type="dcterms:W3CDTF">2015-09-27T11:35:00Z</dcterms:modified>
</cp:coreProperties>
</file>